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8304C" w14:textId="5B055ACD" w:rsidR="00971071" w:rsidRPr="0007421A" w:rsidRDefault="0028106E" w:rsidP="00971071">
      <w:pPr>
        <w:spacing w:line="480" w:lineRule="auto"/>
        <w:jc w:val="both"/>
        <w:outlineLvl w:val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Files</w:t>
      </w:r>
      <w:bookmarkStart w:id="0" w:name="_GoBack"/>
      <w:bookmarkEnd w:id="0"/>
    </w:p>
    <w:p w14:paraId="7B819757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Heparinized Chitosan Stabilizes the Bioactivity of BMP-2 and Potentiates the Osteogenic Efficacy of Demineralized Bone Matrix</w:t>
      </w:r>
    </w:p>
    <w:p w14:paraId="3597EC9A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05C9D80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i/>
          <w:iCs/>
          <w:color w:val="000000" w:themeColor="text1"/>
        </w:rPr>
      </w:pPr>
      <w:r w:rsidRPr="0007421A">
        <w:rPr>
          <w:rFonts w:ascii="Times New Roman" w:hAnsi="Times New Roman" w:cs="Times New Roman"/>
          <w:i/>
          <w:iCs/>
          <w:color w:val="000000" w:themeColor="text1"/>
        </w:rPr>
        <w:t>Soyon Kim</w:t>
      </w:r>
      <w:r w:rsidRPr="0007421A">
        <w:rPr>
          <w:rFonts w:ascii="Times New Roman" w:eastAsia="Malgun Gothic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proofErr w:type="spellStart"/>
      <w:r w:rsidRPr="0007421A">
        <w:rPr>
          <w:rFonts w:ascii="Times New Roman" w:hAnsi="Times New Roman" w:cs="Times New Roman"/>
          <w:i/>
          <w:iCs/>
          <w:color w:val="000000" w:themeColor="text1"/>
        </w:rPr>
        <w:t>Jiabing</w:t>
      </w:r>
      <w:proofErr w:type="spellEnd"/>
      <w:r w:rsidRPr="0007421A">
        <w:rPr>
          <w:rFonts w:ascii="Times New Roman" w:hAnsi="Times New Roman" w:cs="Times New Roman"/>
          <w:i/>
          <w:iCs/>
          <w:color w:val="000000" w:themeColor="text1"/>
        </w:rPr>
        <w:t xml:space="preserve"> Fan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Chung-Sung Lee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Chen Chen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Ksenia Bubukina</w:t>
      </w:r>
      <w:r w:rsidRPr="0007421A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07421A">
        <w:rPr>
          <w:rFonts w:ascii="Times New Roman" w:hAnsi="Times New Roman" w:cs="Times New Roman"/>
          <w:i/>
          <w:iCs/>
          <w:color w:val="000000" w:themeColor="text1"/>
        </w:rPr>
        <w:t>, and Min Lee</w:t>
      </w:r>
      <w:r w:rsidRPr="0007421A">
        <w:rPr>
          <w:rFonts w:ascii="Times New Roman" w:eastAsia="Malgun Gothic" w:hAnsi="Times New Roman" w:cs="Times New Roman"/>
          <w:i/>
          <w:iCs/>
          <w:color w:val="000000" w:themeColor="text1"/>
          <w:vertAlign w:val="superscript"/>
        </w:rPr>
        <w:t>1,2</w:t>
      </w:r>
    </w:p>
    <w:p w14:paraId="1C12EAE7" w14:textId="77777777" w:rsidR="00971071" w:rsidRPr="0007421A" w:rsidRDefault="00971071" w:rsidP="00971071">
      <w:pPr>
        <w:spacing w:line="480" w:lineRule="auto"/>
        <w:contextualSpacing/>
        <w:jc w:val="both"/>
        <w:rPr>
          <w:rFonts w:ascii="Times New Roman" w:eastAsia="Malgun Gothic" w:hAnsi="Times New Roman" w:cs="Times New Roman"/>
          <w:color w:val="000000" w:themeColor="text1"/>
          <w:vertAlign w:val="superscript"/>
        </w:rPr>
      </w:pPr>
    </w:p>
    <w:p w14:paraId="1CCA6AA0" w14:textId="77777777" w:rsidR="00971071" w:rsidRPr="0007421A" w:rsidRDefault="00971071" w:rsidP="00971071">
      <w:pPr>
        <w:spacing w:line="480" w:lineRule="auto"/>
        <w:contextualSpacing/>
        <w:jc w:val="both"/>
        <w:rPr>
          <w:rFonts w:ascii="Times New Roman" w:eastAsia="Malgun Gothic" w:hAnsi="Times New Roman" w:cs="Times New Roman"/>
          <w:color w:val="000000" w:themeColor="text1"/>
        </w:rPr>
      </w:pPr>
      <w:r w:rsidRPr="0007421A">
        <w:rPr>
          <w:rFonts w:ascii="Times New Roman" w:eastAsia="Malgun Gothic" w:hAnsi="Times New Roman" w:cs="Times New Roman"/>
          <w:color w:val="000000" w:themeColor="text1"/>
          <w:vertAlign w:val="superscript"/>
        </w:rPr>
        <w:t>1</w:t>
      </w:r>
      <w:r w:rsidRPr="0007421A">
        <w:rPr>
          <w:rFonts w:ascii="Times New Roman" w:eastAsia="Malgun Gothic" w:hAnsi="Times New Roman" w:cs="Times New Roman"/>
          <w:color w:val="000000" w:themeColor="text1"/>
        </w:rPr>
        <w:t>Division of Advanced Prosthodontics, University of California, Los Angeles, USA</w:t>
      </w:r>
    </w:p>
    <w:p w14:paraId="1C693346" w14:textId="77777777" w:rsidR="00971071" w:rsidRPr="0007421A" w:rsidRDefault="00971071" w:rsidP="00971071">
      <w:pPr>
        <w:spacing w:line="480" w:lineRule="auto"/>
        <w:contextualSpacing/>
        <w:jc w:val="both"/>
        <w:rPr>
          <w:rFonts w:ascii="Times New Roman" w:eastAsia="Malgun Gothic" w:hAnsi="Times New Roman" w:cs="Times New Roman"/>
          <w:color w:val="000000" w:themeColor="text1"/>
        </w:rPr>
      </w:pPr>
      <w:r w:rsidRPr="0007421A">
        <w:rPr>
          <w:rFonts w:ascii="Times New Roman" w:eastAsia="Malgun Gothic" w:hAnsi="Times New Roman" w:cs="Times New Roman"/>
          <w:color w:val="000000" w:themeColor="text1"/>
          <w:vertAlign w:val="superscript"/>
        </w:rPr>
        <w:t>2</w:t>
      </w:r>
      <w:r w:rsidRPr="0007421A">
        <w:rPr>
          <w:rFonts w:ascii="Times New Roman" w:eastAsia="Malgun Gothic" w:hAnsi="Times New Roman" w:cs="Times New Roman"/>
          <w:color w:val="000000" w:themeColor="text1"/>
        </w:rPr>
        <w:t>Department of Bioengineering, University of California, Los Angeles, USA</w:t>
      </w:r>
    </w:p>
    <w:p w14:paraId="0AE0D249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DEFE36E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6F4D38C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9645A95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*Corresponding author</w:t>
      </w:r>
    </w:p>
    <w:p w14:paraId="39F3CCDD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Min Lee, PhD</w:t>
      </w:r>
    </w:p>
    <w:p w14:paraId="5906FFBE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UCLA School of Dentistry</w:t>
      </w:r>
    </w:p>
    <w:p w14:paraId="7C8E0478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10833 Le Conte Avenue, CHS 23-088F</w:t>
      </w:r>
    </w:p>
    <w:p w14:paraId="6F4E77BC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Los Angeles, CA 90095-1668</w:t>
      </w:r>
    </w:p>
    <w:p w14:paraId="30546926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Email: leemin@ucla.edu</w:t>
      </w:r>
    </w:p>
    <w:p w14:paraId="3152A867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Phone: +1-310-825-6674</w:t>
      </w:r>
    </w:p>
    <w:p w14:paraId="4B1349D7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Fax: +1-310-825-6345</w:t>
      </w:r>
    </w:p>
    <w:p w14:paraId="3E048F74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0002085" w14:textId="77777777" w:rsidR="00971071" w:rsidRPr="0007421A" w:rsidRDefault="00971071" w:rsidP="00971071">
      <w:pPr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br w:type="page"/>
      </w:r>
    </w:p>
    <w:p w14:paraId="2FEC5DD1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417EB91" wp14:editId="4EBF4D9F">
            <wp:extent cx="5943600" cy="2480806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e S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0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AC75F" w14:textId="200152A3" w:rsidR="00971071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 xml:space="preserve">Figure S1. </w:t>
      </w:r>
      <w:r w:rsidR="005F6126" w:rsidRPr="0007421A">
        <w:rPr>
          <w:rFonts w:ascii="Times New Roman" w:hAnsi="Times New Roman" w:cs="Times New Roman"/>
          <w:color w:val="000000" w:themeColor="text1"/>
        </w:rPr>
        <w:t>Half-life extension of BMP-2 induced by Hep-</w:t>
      </w:r>
      <w:proofErr w:type="spellStart"/>
      <w:r w:rsidR="005F6126" w:rsidRPr="0007421A">
        <w:rPr>
          <w:rFonts w:ascii="Times New Roman" w:hAnsi="Times New Roman" w:cs="Times New Roman"/>
          <w:color w:val="000000" w:themeColor="text1"/>
        </w:rPr>
        <w:t>MeGC</w:t>
      </w:r>
      <w:proofErr w:type="spellEnd"/>
      <w:r w:rsidR="005F6126" w:rsidRPr="0007421A">
        <w:rPr>
          <w:rFonts w:ascii="Times New Roman" w:hAnsi="Times New Roman" w:cs="Times New Roman"/>
          <w:color w:val="000000" w:themeColor="text1"/>
        </w:rPr>
        <w:t>. BMSCs were cultured with 100 ng mL</w:t>
      </w:r>
      <w:r w:rsidR="005F6126" w:rsidRPr="0007421A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="005F6126" w:rsidRPr="0007421A">
        <w:rPr>
          <w:rFonts w:ascii="Times New Roman" w:hAnsi="Times New Roman" w:cs="Times New Roman"/>
          <w:color w:val="000000" w:themeColor="text1"/>
        </w:rPr>
        <w:t xml:space="preserve"> of BMP-2 with </w:t>
      </w:r>
      <w:proofErr w:type="spellStart"/>
      <w:r w:rsidR="005F6126" w:rsidRPr="0007421A">
        <w:rPr>
          <w:rFonts w:ascii="Times New Roman" w:hAnsi="Times New Roman" w:cs="Times New Roman"/>
          <w:color w:val="000000" w:themeColor="text1"/>
        </w:rPr>
        <w:t>MeGC</w:t>
      </w:r>
      <w:proofErr w:type="spellEnd"/>
      <w:r w:rsidR="005F6126" w:rsidRPr="0007421A">
        <w:rPr>
          <w:rFonts w:ascii="Times New Roman" w:hAnsi="Times New Roman" w:cs="Times New Roman"/>
          <w:color w:val="000000" w:themeColor="text1"/>
        </w:rPr>
        <w:t xml:space="preserve"> (blue) and Hep-</w:t>
      </w:r>
      <w:proofErr w:type="spellStart"/>
      <w:r w:rsidR="005F6126" w:rsidRPr="0007421A">
        <w:rPr>
          <w:rFonts w:ascii="Times New Roman" w:hAnsi="Times New Roman" w:cs="Times New Roman"/>
          <w:color w:val="000000" w:themeColor="text1"/>
        </w:rPr>
        <w:t>MeGC</w:t>
      </w:r>
      <w:proofErr w:type="spellEnd"/>
      <w:r w:rsidR="005F6126" w:rsidRPr="0007421A">
        <w:rPr>
          <w:rFonts w:ascii="Times New Roman" w:hAnsi="Times New Roman" w:cs="Times New Roman"/>
          <w:color w:val="000000" w:themeColor="text1"/>
        </w:rPr>
        <w:t xml:space="preserve"> (orange) for 48 h</w:t>
      </w:r>
      <w:r w:rsidR="005F6126">
        <w:rPr>
          <w:rFonts w:ascii="Times New Roman" w:hAnsi="Times New Roman" w:cs="Times New Roman"/>
          <w:color w:val="000000" w:themeColor="text1"/>
        </w:rPr>
        <w:t xml:space="preserve"> for prolonged condition and 16 h with </w:t>
      </w:r>
      <w:r w:rsidR="005F6126" w:rsidRPr="0007421A">
        <w:rPr>
          <w:rFonts w:ascii="Times New Roman" w:hAnsi="Times New Roman" w:cs="Times New Roman"/>
          <w:color w:val="000000" w:themeColor="text1"/>
        </w:rPr>
        <w:t>200 ng mL</w:t>
      </w:r>
      <w:r w:rsidR="005F6126" w:rsidRPr="0007421A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="005F6126">
        <w:rPr>
          <w:rFonts w:ascii="Times New Roman" w:hAnsi="Times New Roman" w:cs="Times New Roman"/>
          <w:color w:val="000000" w:themeColor="text1"/>
        </w:rPr>
        <w:t xml:space="preserve"> MMP-9 for proteolysis condition</w:t>
      </w:r>
      <w:r w:rsidR="005F6126" w:rsidRPr="0007421A">
        <w:rPr>
          <w:rFonts w:ascii="Times New Roman" w:hAnsi="Times New Roman" w:cs="Times New Roman"/>
          <w:color w:val="000000" w:themeColor="text1"/>
        </w:rPr>
        <w:t xml:space="preserve">. The concentration of BMP-2 </w:t>
      </w:r>
      <w:r w:rsidR="005F6126">
        <w:rPr>
          <w:rFonts w:ascii="Times New Roman" w:hAnsi="Times New Roman" w:cs="Times New Roman"/>
          <w:color w:val="000000" w:themeColor="text1"/>
        </w:rPr>
        <w:t xml:space="preserve">near cell layer </w:t>
      </w:r>
      <w:r w:rsidR="005F6126" w:rsidRPr="0007421A">
        <w:rPr>
          <w:rFonts w:ascii="Times New Roman" w:hAnsi="Times New Roman" w:cs="Times New Roman"/>
          <w:color w:val="000000" w:themeColor="text1"/>
        </w:rPr>
        <w:t>were quantified by BMP-2 enzyme-linked immunosorbent assay.</w:t>
      </w:r>
    </w:p>
    <w:p w14:paraId="6DCBEE23" w14:textId="77777777" w:rsidR="005F6126" w:rsidRPr="0007421A" w:rsidRDefault="005F6126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8FF4866" w14:textId="77777777" w:rsidR="00971071" w:rsidRPr="0007421A" w:rsidRDefault="00971071" w:rsidP="00971071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C482821" wp14:editId="1E1C8263">
            <wp:extent cx="2564236" cy="2275760"/>
            <wp:effectExtent l="0" t="0" r="127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236" cy="22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9566F" w14:textId="77777777" w:rsidR="00971071" w:rsidRPr="0007421A" w:rsidRDefault="00971071" w:rsidP="0097107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07421A">
        <w:rPr>
          <w:rFonts w:ascii="Times New Roman" w:hAnsi="Times New Roman" w:cs="Times New Roman"/>
          <w:color w:val="000000" w:themeColor="text1"/>
        </w:rPr>
        <w:t>Figure S2. BMP-2 immunostaining of hydrogel-DBM composites without or with the encapsulated cells after one-week incubation. Scale bar is 200 µm.</w:t>
      </w:r>
    </w:p>
    <w:p w14:paraId="43C5B0F2" w14:textId="77777777" w:rsidR="00DB7B75" w:rsidRDefault="00DB7B75"/>
    <w:sectPr w:rsidR="00DB7B75" w:rsidSect="003F5B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A428F4"/>
    <w:multiLevelType w:val="multilevel"/>
    <w:tmpl w:val="8D8A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FB07321"/>
    <w:multiLevelType w:val="multilevel"/>
    <w:tmpl w:val="47E0BDD6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071"/>
    <w:rsid w:val="00001CCF"/>
    <w:rsid w:val="00011FCE"/>
    <w:rsid w:val="00012DC1"/>
    <w:rsid w:val="0001624E"/>
    <w:rsid w:val="000176BC"/>
    <w:rsid w:val="00017A71"/>
    <w:rsid w:val="0002308C"/>
    <w:rsid w:val="00030797"/>
    <w:rsid w:val="0003777E"/>
    <w:rsid w:val="00042A1E"/>
    <w:rsid w:val="0004581F"/>
    <w:rsid w:val="00047169"/>
    <w:rsid w:val="00055B08"/>
    <w:rsid w:val="000567F4"/>
    <w:rsid w:val="0005696C"/>
    <w:rsid w:val="000701D8"/>
    <w:rsid w:val="0007171F"/>
    <w:rsid w:val="00072E04"/>
    <w:rsid w:val="000733E8"/>
    <w:rsid w:val="000743E3"/>
    <w:rsid w:val="000753C1"/>
    <w:rsid w:val="00081F80"/>
    <w:rsid w:val="0008348C"/>
    <w:rsid w:val="00084509"/>
    <w:rsid w:val="000916F2"/>
    <w:rsid w:val="000926B5"/>
    <w:rsid w:val="0009339F"/>
    <w:rsid w:val="000A2C8C"/>
    <w:rsid w:val="000A35A4"/>
    <w:rsid w:val="000B0870"/>
    <w:rsid w:val="000C1473"/>
    <w:rsid w:val="000C5313"/>
    <w:rsid w:val="000C581F"/>
    <w:rsid w:val="000D5238"/>
    <w:rsid w:val="000D6B27"/>
    <w:rsid w:val="000E4ED4"/>
    <w:rsid w:val="000F1E54"/>
    <w:rsid w:val="000F23D4"/>
    <w:rsid w:val="000F47C7"/>
    <w:rsid w:val="00105ACB"/>
    <w:rsid w:val="00106EF9"/>
    <w:rsid w:val="00122CB9"/>
    <w:rsid w:val="00125571"/>
    <w:rsid w:val="00127BA3"/>
    <w:rsid w:val="00131B2B"/>
    <w:rsid w:val="001328CB"/>
    <w:rsid w:val="00132A29"/>
    <w:rsid w:val="00140027"/>
    <w:rsid w:val="00141138"/>
    <w:rsid w:val="00144DC8"/>
    <w:rsid w:val="00160CAE"/>
    <w:rsid w:val="001866D9"/>
    <w:rsid w:val="001902E6"/>
    <w:rsid w:val="001A627A"/>
    <w:rsid w:val="001A6C1B"/>
    <w:rsid w:val="001B2BE7"/>
    <w:rsid w:val="001B479C"/>
    <w:rsid w:val="001C0A0D"/>
    <w:rsid w:val="001C2844"/>
    <w:rsid w:val="001C3243"/>
    <w:rsid w:val="001C604C"/>
    <w:rsid w:val="001C6E72"/>
    <w:rsid w:val="001D231C"/>
    <w:rsid w:val="001D29F1"/>
    <w:rsid w:val="001D5C01"/>
    <w:rsid w:val="00207E99"/>
    <w:rsid w:val="00217A8C"/>
    <w:rsid w:val="0022255B"/>
    <w:rsid w:val="00222D93"/>
    <w:rsid w:val="00224F80"/>
    <w:rsid w:val="00233CB7"/>
    <w:rsid w:val="002415CF"/>
    <w:rsid w:val="00242314"/>
    <w:rsid w:val="0026576E"/>
    <w:rsid w:val="00273708"/>
    <w:rsid w:val="00274E3B"/>
    <w:rsid w:val="0028106E"/>
    <w:rsid w:val="002847B8"/>
    <w:rsid w:val="00284930"/>
    <w:rsid w:val="0029007E"/>
    <w:rsid w:val="00290E80"/>
    <w:rsid w:val="002A10B2"/>
    <w:rsid w:val="002A2DD1"/>
    <w:rsid w:val="002A3A33"/>
    <w:rsid w:val="002A6C07"/>
    <w:rsid w:val="002B4B2C"/>
    <w:rsid w:val="002B7DBC"/>
    <w:rsid w:val="002D071A"/>
    <w:rsid w:val="002D3146"/>
    <w:rsid w:val="002D34A3"/>
    <w:rsid w:val="002E64EE"/>
    <w:rsid w:val="002E6B65"/>
    <w:rsid w:val="002F044F"/>
    <w:rsid w:val="00305617"/>
    <w:rsid w:val="00311A54"/>
    <w:rsid w:val="00313C2C"/>
    <w:rsid w:val="003158E6"/>
    <w:rsid w:val="00324D8F"/>
    <w:rsid w:val="003341CA"/>
    <w:rsid w:val="00336717"/>
    <w:rsid w:val="00341778"/>
    <w:rsid w:val="00344FE8"/>
    <w:rsid w:val="0034504B"/>
    <w:rsid w:val="0034610A"/>
    <w:rsid w:val="00346F41"/>
    <w:rsid w:val="00350A2E"/>
    <w:rsid w:val="00351172"/>
    <w:rsid w:val="003576F2"/>
    <w:rsid w:val="0036092F"/>
    <w:rsid w:val="00364CF8"/>
    <w:rsid w:val="003674F2"/>
    <w:rsid w:val="003711A5"/>
    <w:rsid w:val="00371709"/>
    <w:rsid w:val="0037303A"/>
    <w:rsid w:val="003804E3"/>
    <w:rsid w:val="003820CC"/>
    <w:rsid w:val="00384C81"/>
    <w:rsid w:val="0038786E"/>
    <w:rsid w:val="00391DA1"/>
    <w:rsid w:val="00394B92"/>
    <w:rsid w:val="003A76AC"/>
    <w:rsid w:val="003C34B0"/>
    <w:rsid w:val="003C481C"/>
    <w:rsid w:val="003C734B"/>
    <w:rsid w:val="003E004B"/>
    <w:rsid w:val="003E2974"/>
    <w:rsid w:val="003E57B8"/>
    <w:rsid w:val="003F2468"/>
    <w:rsid w:val="003F41F7"/>
    <w:rsid w:val="003F5B90"/>
    <w:rsid w:val="0040578A"/>
    <w:rsid w:val="0041082B"/>
    <w:rsid w:val="00414744"/>
    <w:rsid w:val="0042776F"/>
    <w:rsid w:val="00433FCD"/>
    <w:rsid w:val="00442FEE"/>
    <w:rsid w:val="004478F2"/>
    <w:rsid w:val="00450D1C"/>
    <w:rsid w:val="004558E8"/>
    <w:rsid w:val="00466F25"/>
    <w:rsid w:val="004765B3"/>
    <w:rsid w:val="004803EB"/>
    <w:rsid w:val="00480F93"/>
    <w:rsid w:val="00481141"/>
    <w:rsid w:val="00483226"/>
    <w:rsid w:val="00493720"/>
    <w:rsid w:val="0049778A"/>
    <w:rsid w:val="004A5F88"/>
    <w:rsid w:val="004B3D56"/>
    <w:rsid w:val="004B5AB6"/>
    <w:rsid w:val="004C3038"/>
    <w:rsid w:val="004C49E7"/>
    <w:rsid w:val="004C7D95"/>
    <w:rsid w:val="004D4A0C"/>
    <w:rsid w:val="004D5362"/>
    <w:rsid w:val="004F1262"/>
    <w:rsid w:val="004F1845"/>
    <w:rsid w:val="004F1F03"/>
    <w:rsid w:val="004F40F0"/>
    <w:rsid w:val="004F566D"/>
    <w:rsid w:val="004F63BE"/>
    <w:rsid w:val="00504B55"/>
    <w:rsid w:val="005066F4"/>
    <w:rsid w:val="00507429"/>
    <w:rsid w:val="0051050F"/>
    <w:rsid w:val="00525FAE"/>
    <w:rsid w:val="00530DF9"/>
    <w:rsid w:val="00531467"/>
    <w:rsid w:val="005368C0"/>
    <w:rsid w:val="0053721B"/>
    <w:rsid w:val="00543CE3"/>
    <w:rsid w:val="00553C8C"/>
    <w:rsid w:val="005622E0"/>
    <w:rsid w:val="00562F8F"/>
    <w:rsid w:val="005664F3"/>
    <w:rsid w:val="00571FEE"/>
    <w:rsid w:val="00574230"/>
    <w:rsid w:val="00576460"/>
    <w:rsid w:val="00577122"/>
    <w:rsid w:val="0058123F"/>
    <w:rsid w:val="00590286"/>
    <w:rsid w:val="00592701"/>
    <w:rsid w:val="00594221"/>
    <w:rsid w:val="00594314"/>
    <w:rsid w:val="005945D1"/>
    <w:rsid w:val="005A0CCE"/>
    <w:rsid w:val="005A2FA9"/>
    <w:rsid w:val="005A527D"/>
    <w:rsid w:val="005A7407"/>
    <w:rsid w:val="005B6636"/>
    <w:rsid w:val="005C175E"/>
    <w:rsid w:val="005D3314"/>
    <w:rsid w:val="005D380A"/>
    <w:rsid w:val="005D5F4F"/>
    <w:rsid w:val="005D76C9"/>
    <w:rsid w:val="005E1605"/>
    <w:rsid w:val="005E21E1"/>
    <w:rsid w:val="005E39E3"/>
    <w:rsid w:val="005F6126"/>
    <w:rsid w:val="005F769B"/>
    <w:rsid w:val="00603030"/>
    <w:rsid w:val="006032E7"/>
    <w:rsid w:val="0060577E"/>
    <w:rsid w:val="006110DA"/>
    <w:rsid w:val="0061345C"/>
    <w:rsid w:val="00624462"/>
    <w:rsid w:val="00625FAD"/>
    <w:rsid w:val="006345C1"/>
    <w:rsid w:val="00642EF9"/>
    <w:rsid w:val="00652307"/>
    <w:rsid w:val="0065277D"/>
    <w:rsid w:val="00653865"/>
    <w:rsid w:val="00663DAA"/>
    <w:rsid w:val="0066571C"/>
    <w:rsid w:val="00674A37"/>
    <w:rsid w:val="0067577A"/>
    <w:rsid w:val="00682FF0"/>
    <w:rsid w:val="00683B14"/>
    <w:rsid w:val="00687E0B"/>
    <w:rsid w:val="006908EC"/>
    <w:rsid w:val="00696C69"/>
    <w:rsid w:val="006A2605"/>
    <w:rsid w:val="006A266E"/>
    <w:rsid w:val="006B4060"/>
    <w:rsid w:val="006C2158"/>
    <w:rsid w:val="006C787A"/>
    <w:rsid w:val="006E3713"/>
    <w:rsid w:val="006E397F"/>
    <w:rsid w:val="006E5D70"/>
    <w:rsid w:val="006F0202"/>
    <w:rsid w:val="00705ADD"/>
    <w:rsid w:val="00715638"/>
    <w:rsid w:val="00716C50"/>
    <w:rsid w:val="00723DFA"/>
    <w:rsid w:val="00725AD3"/>
    <w:rsid w:val="00726058"/>
    <w:rsid w:val="0074419E"/>
    <w:rsid w:val="0075408E"/>
    <w:rsid w:val="007553E3"/>
    <w:rsid w:val="00766D8E"/>
    <w:rsid w:val="007725F2"/>
    <w:rsid w:val="00784692"/>
    <w:rsid w:val="00786417"/>
    <w:rsid w:val="0078791C"/>
    <w:rsid w:val="00791261"/>
    <w:rsid w:val="007D1888"/>
    <w:rsid w:val="007D2C0F"/>
    <w:rsid w:val="007D4D3A"/>
    <w:rsid w:val="007D694A"/>
    <w:rsid w:val="007E194C"/>
    <w:rsid w:val="007E31B6"/>
    <w:rsid w:val="00811CF0"/>
    <w:rsid w:val="008147DC"/>
    <w:rsid w:val="00823B65"/>
    <w:rsid w:val="0083111E"/>
    <w:rsid w:val="00832384"/>
    <w:rsid w:val="0083332F"/>
    <w:rsid w:val="00836276"/>
    <w:rsid w:val="00845AD4"/>
    <w:rsid w:val="008464F2"/>
    <w:rsid w:val="00846A5C"/>
    <w:rsid w:val="008530FD"/>
    <w:rsid w:val="00853CD5"/>
    <w:rsid w:val="00853EBE"/>
    <w:rsid w:val="00854D38"/>
    <w:rsid w:val="00855B81"/>
    <w:rsid w:val="00857665"/>
    <w:rsid w:val="0086046B"/>
    <w:rsid w:val="00863F6B"/>
    <w:rsid w:val="008719C9"/>
    <w:rsid w:val="00881A35"/>
    <w:rsid w:val="0088488F"/>
    <w:rsid w:val="008A012D"/>
    <w:rsid w:val="008A5CA3"/>
    <w:rsid w:val="008B056B"/>
    <w:rsid w:val="008B0D89"/>
    <w:rsid w:val="008C60B8"/>
    <w:rsid w:val="008D02E0"/>
    <w:rsid w:val="008D26B9"/>
    <w:rsid w:val="008D402A"/>
    <w:rsid w:val="008E1B0F"/>
    <w:rsid w:val="008E483F"/>
    <w:rsid w:val="008E4B1C"/>
    <w:rsid w:val="008F6C40"/>
    <w:rsid w:val="009059D6"/>
    <w:rsid w:val="00914877"/>
    <w:rsid w:val="00917C5C"/>
    <w:rsid w:val="009203EB"/>
    <w:rsid w:val="0092342A"/>
    <w:rsid w:val="00930782"/>
    <w:rsid w:val="009328CB"/>
    <w:rsid w:val="00934A15"/>
    <w:rsid w:val="00934FD6"/>
    <w:rsid w:val="00935667"/>
    <w:rsid w:val="00943BB0"/>
    <w:rsid w:val="00954E16"/>
    <w:rsid w:val="00957457"/>
    <w:rsid w:val="00970EF9"/>
    <w:rsid w:val="00971071"/>
    <w:rsid w:val="0097515A"/>
    <w:rsid w:val="009800C6"/>
    <w:rsid w:val="0098105E"/>
    <w:rsid w:val="009821DF"/>
    <w:rsid w:val="009972C1"/>
    <w:rsid w:val="009A1A90"/>
    <w:rsid w:val="009A1EE5"/>
    <w:rsid w:val="009A4284"/>
    <w:rsid w:val="009B0468"/>
    <w:rsid w:val="009B6F27"/>
    <w:rsid w:val="009C1EF4"/>
    <w:rsid w:val="009D575C"/>
    <w:rsid w:val="009E05CE"/>
    <w:rsid w:val="009E1028"/>
    <w:rsid w:val="009E39A7"/>
    <w:rsid w:val="009F2FF0"/>
    <w:rsid w:val="009F4F09"/>
    <w:rsid w:val="009F6B26"/>
    <w:rsid w:val="009F74C6"/>
    <w:rsid w:val="00A024B4"/>
    <w:rsid w:val="00A02B2C"/>
    <w:rsid w:val="00A16DB4"/>
    <w:rsid w:val="00A24619"/>
    <w:rsid w:val="00A27F99"/>
    <w:rsid w:val="00A47BD3"/>
    <w:rsid w:val="00A560F3"/>
    <w:rsid w:val="00A63514"/>
    <w:rsid w:val="00A718B0"/>
    <w:rsid w:val="00A7203D"/>
    <w:rsid w:val="00A72796"/>
    <w:rsid w:val="00A75969"/>
    <w:rsid w:val="00A8175A"/>
    <w:rsid w:val="00A82858"/>
    <w:rsid w:val="00A82BCA"/>
    <w:rsid w:val="00A83F3F"/>
    <w:rsid w:val="00A842EB"/>
    <w:rsid w:val="00AA1360"/>
    <w:rsid w:val="00AA1CD1"/>
    <w:rsid w:val="00AA31FA"/>
    <w:rsid w:val="00AA6732"/>
    <w:rsid w:val="00AB4E95"/>
    <w:rsid w:val="00AB6BCE"/>
    <w:rsid w:val="00AC5FE2"/>
    <w:rsid w:val="00AD0364"/>
    <w:rsid w:val="00AD481C"/>
    <w:rsid w:val="00AE2471"/>
    <w:rsid w:val="00AF0C2E"/>
    <w:rsid w:val="00AF1C8B"/>
    <w:rsid w:val="00AF5D55"/>
    <w:rsid w:val="00B04C14"/>
    <w:rsid w:val="00B07DE2"/>
    <w:rsid w:val="00B1026F"/>
    <w:rsid w:val="00B1115D"/>
    <w:rsid w:val="00B12CA4"/>
    <w:rsid w:val="00B14497"/>
    <w:rsid w:val="00B15094"/>
    <w:rsid w:val="00B239C1"/>
    <w:rsid w:val="00B33578"/>
    <w:rsid w:val="00B36682"/>
    <w:rsid w:val="00B431F8"/>
    <w:rsid w:val="00B432C0"/>
    <w:rsid w:val="00B52BFE"/>
    <w:rsid w:val="00B574ED"/>
    <w:rsid w:val="00B60915"/>
    <w:rsid w:val="00B658C8"/>
    <w:rsid w:val="00B66D30"/>
    <w:rsid w:val="00B715A0"/>
    <w:rsid w:val="00B738CA"/>
    <w:rsid w:val="00B7505A"/>
    <w:rsid w:val="00B759FD"/>
    <w:rsid w:val="00B76358"/>
    <w:rsid w:val="00B76DB4"/>
    <w:rsid w:val="00B84CFD"/>
    <w:rsid w:val="00B933D3"/>
    <w:rsid w:val="00BA0665"/>
    <w:rsid w:val="00BA58B8"/>
    <w:rsid w:val="00BA665F"/>
    <w:rsid w:val="00BA70ED"/>
    <w:rsid w:val="00BA7963"/>
    <w:rsid w:val="00BB0C94"/>
    <w:rsid w:val="00BB1E35"/>
    <w:rsid w:val="00BB4DB3"/>
    <w:rsid w:val="00BC3A74"/>
    <w:rsid w:val="00BD2FFA"/>
    <w:rsid w:val="00BD6389"/>
    <w:rsid w:val="00BF5724"/>
    <w:rsid w:val="00BF6143"/>
    <w:rsid w:val="00C01B7F"/>
    <w:rsid w:val="00C05566"/>
    <w:rsid w:val="00C0636C"/>
    <w:rsid w:val="00C07172"/>
    <w:rsid w:val="00C140F8"/>
    <w:rsid w:val="00C1423B"/>
    <w:rsid w:val="00C20C2F"/>
    <w:rsid w:val="00C40A5D"/>
    <w:rsid w:val="00C426EB"/>
    <w:rsid w:val="00C4636E"/>
    <w:rsid w:val="00C570BA"/>
    <w:rsid w:val="00C61462"/>
    <w:rsid w:val="00C64C59"/>
    <w:rsid w:val="00C7394E"/>
    <w:rsid w:val="00C76D1E"/>
    <w:rsid w:val="00C85330"/>
    <w:rsid w:val="00C9172D"/>
    <w:rsid w:val="00C921C6"/>
    <w:rsid w:val="00C96372"/>
    <w:rsid w:val="00CA0FD2"/>
    <w:rsid w:val="00CA58D7"/>
    <w:rsid w:val="00CB04D8"/>
    <w:rsid w:val="00CB3BBF"/>
    <w:rsid w:val="00CB6FF5"/>
    <w:rsid w:val="00CB7E13"/>
    <w:rsid w:val="00CC4B6F"/>
    <w:rsid w:val="00CD2B85"/>
    <w:rsid w:val="00CD3E5F"/>
    <w:rsid w:val="00CD474C"/>
    <w:rsid w:val="00CE1A7B"/>
    <w:rsid w:val="00CE50F1"/>
    <w:rsid w:val="00CF2245"/>
    <w:rsid w:val="00CF49E6"/>
    <w:rsid w:val="00D03360"/>
    <w:rsid w:val="00D05A6B"/>
    <w:rsid w:val="00D06BEC"/>
    <w:rsid w:val="00D10094"/>
    <w:rsid w:val="00D137FB"/>
    <w:rsid w:val="00D139E2"/>
    <w:rsid w:val="00D16508"/>
    <w:rsid w:val="00D169F5"/>
    <w:rsid w:val="00D2312B"/>
    <w:rsid w:val="00D23D76"/>
    <w:rsid w:val="00D362C9"/>
    <w:rsid w:val="00D36494"/>
    <w:rsid w:val="00D40DA8"/>
    <w:rsid w:val="00D41266"/>
    <w:rsid w:val="00D419D4"/>
    <w:rsid w:val="00D55AF8"/>
    <w:rsid w:val="00D70595"/>
    <w:rsid w:val="00D815C9"/>
    <w:rsid w:val="00D8365E"/>
    <w:rsid w:val="00D97D61"/>
    <w:rsid w:val="00DA1CDE"/>
    <w:rsid w:val="00DA2985"/>
    <w:rsid w:val="00DA2E3D"/>
    <w:rsid w:val="00DB7B75"/>
    <w:rsid w:val="00DC2AA9"/>
    <w:rsid w:val="00DC3CC8"/>
    <w:rsid w:val="00DC4FFC"/>
    <w:rsid w:val="00DC50D5"/>
    <w:rsid w:val="00DC6F47"/>
    <w:rsid w:val="00DC719A"/>
    <w:rsid w:val="00DD0D24"/>
    <w:rsid w:val="00DD6EF6"/>
    <w:rsid w:val="00DE17B4"/>
    <w:rsid w:val="00DF0D85"/>
    <w:rsid w:val="00DF2A8F"/>
    <w:rsid w:val="00DF33E6"/>
    <w:rsid w:val="00E0586A"/>
    <w:rsid w:val="00E11920"/>
    <w:rsid w:val="00E12BF2"/>
    <w:rsid w:val="00E165C1"/>
    <w:rsid w:val="00E20798"/>
    <w:rsid w:val="00E21568"/>
    <w:rsid w:val="00E30120"/>
    <w:rsid w:val="00E361ED"/>
    <w:rsid w:val="00E40486"/>
    <w:rsid w:val="00E43E1D"/>
    <w:rsid w:val="00E60A55"/>
    <w:rsid w:val="00E612D3"/>
    <w:rsid w:val="00E835EC"/>
    <w:rsid w:val="00E85A4A"/>
    <w:rsid w:val="00E87AD0"/>
    <w:rsid w:val="00E902AB"/>
    <w:rsid w:val="00E97D14"/>
    <w:rsid w:val="00EA38CB"/>
    <w:rsid w:val="00EA64A1"/>
    <w:rsid w:val="00EA67B4"/>
    <w:rsid w:val="00EB1B1C"/>
    <w:rsid w:val="00EB1D77"/>
    <w:rsid w:val="00EB5120"/>
    <w:rsid w:val="00EB6C1D"/>
    <w:rsid w:val="00EB71B5"/>
    <w:rsid w:val="00EC0D32"/>
    <w:rsid w:val="00ED16C6"/>
    <w:rsid w:val="00ED1D86"/>
    <w:rsid w:val="00ED26A9"/>
    <w:rsid w:val="00ED2A01"/>
    <w:rsid w:val="00ED672E"/>
    <w:rsid w:val="00ED7117"/>
    <w:rsid w:val="00EE19FF"/>
    <w:rsid w:val="00EE52EF"/>
    <w:rsid w:val="00EF4500"/>
    <w:rsid w:val="00F121A4"/>
    <w:rsid w:val="00F12C80"/>
    <w:rsid w:val="00F16EE2"/>
    <w:rsid w:val="00F224D3"/>
    <w:rsid w:val="00F2282F"/>
    <w:rsid w:val="00F233BD"/>
    <w:rsid w:val="00F23DA9"/>
    <w:rsid w:val="00F23E0F"/>
    <w:rsid w:val="00F266C2"/>
    <w:rsid w:val="00F33036"/>
    <w:rsid w:val="00F37B7A"/>
    <w:rsid w:val="00F4427A"/>
    <w:rsid w:val="00F45EDD"/>
    <w:rsid w:val="00F52DB0"/>
    <w:rsid w:val="00F57E39"/>
    <w:rsid w:val="00F73C0D"/>
    <w:rsid w:val="00F74030"/>
    <w:rsid w:val="00F808E2"/>
    <w:rsid w:val="00F8157C"/>
    <w:rsid w:val="00F8251E"/>
    <w:rsid w:val="00F90432"/>
    <w:rsid w:val="00F9225C"/>
    <w:rsid w:val="00F93D4F"/>
    <w:rsid w:val="00F96F96"/>
    <w:rsid w:val="00F9781F"/>
    <w:rsid w:val="00FA3E13"/>
    <w:rsid w:val="00FB097C"/>
    <w:rsid w:val="00FD7895"/>
    <w:rsid w:val="00FE0455"/>
    <w:rsid w:val="00FE18CD"/>
    <w:rsid w:val="00FE7BC6"/>
    <w:rsid w:val="00FF0513"/>
    <w:rsid w:val="00FF0EBB"/>
    <w:rsid w:val="00FF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186E11"/>
  <w15:chartTrackingRefBased/>
  <w15:docId w15:val="{6139F759-E3C2-8046-91E2-2C3649A81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71071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8175A"/>
    <w:pPr>
      <w:keepNext/>
      <w:keepLines/>
      <w:numPr>
        <w:ilvl w:val="1"/>
        <w:numId w:val="3"/>
      </w:numPr>
      <w:spacing w:before="40" w:line="48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8175A"/>
    <w:pPr>
      <w:keepNext/>
      <w:keepLines/>
      <w:numPr>
        <w:ilvl w:val="2"/>
        <w:numId w:val="4"/>
      </w:numPr>
      <w:spacing w:before="40" w:line="480" w:lineRule="auto"/>
      <w:outlineLvl w:val="2"/>
    </w:pPr>
    <w:rPr>
      <w:rFonts w:ascii="Times New Roman" w:eastAsiaTheme="majorEastAsia" w:hAnsi="Times New Roman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07DE2"/>
    <w:pPr>
      <w:spacing w:after="200" w:line="480" w:lineRule="auto"/>
    </w:pPr>
    <w:rPr>
      <w:rFonts w:ascii="Times New Roman" w:eastAsiaTheme="minorEastAsia" w:hAnsi="Times New Roman"/>
      <w:bCs/>
      <w:color w:val="000000" w:themeColor="text1"/>
      <w:szCs w:val="18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A8175A"/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8175A"/>
    <w:rPr>
      <w:rFonts w:ascii="Times New Roman" w:eastAsiaTheme="majorEastAsia" w:hAnsi="Times New Roman" w:cstheme="majorBidi"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322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22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Soyon Kim</dc:creator>
  <cp:keywords/>
  <dc:description/>
  <cp:lastModifiedBy>Soyon Kim</cp:lastModifiedBy>
  <cp:revision>3</cp:revision>
  <dcterms:created xsi:type="dcterms:W3CDTF">2020-01-09T21:18:00Z</dcterms:created>
  <dcterms:modified xsi:type="dcterms:W3CDTF">2020-01-09T21:18:00Z</dcterms:modified>
</cp:coreProperties>
</file>